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67" w:rsidRPr="00FC17BD" w:rsidRDefault="00EC55B2">
      <w:pPr>
        <w:rPr>
          <w:sz w:val="28"/>
          <w:szCs w:val="28"/>
        </w:rPr>
      </w:pPr>
      <w:r w:rsidRPr="00FC17BD">
        <w:rPr>
          <w:sz w:val="28"/>
          <w:szCs w:val="28"/>
        </w:rPr>
        <w:t>The law of passing off keeps one merchant from distorting merchandise or administrations as being the merchandise and ventures of another, and furthermore keeps a broker from holding out his or on the other hand her products or administrations as having some affiliation or association with another when this isn’t valid.</w:t>
      </w:r>
    </w:p>
    <w:p w:rsidR="00EC55B2" w:rsidRPr="00FC17BD" w:rsidRDefault="00EC55B2">
      <w:pPr>
        <w:rPr>
          <w:sz w:val="28"/>
          <w:szCs w:val="28"/>
        </w:rPr>
      </w:pPr>
      <w:r w:rsidRPr="00FC17BD">
        <w:rPr>
          <w:sz w:val="28"/>
          <w:szCs w:val="28"/>
        </w:rPr>
        <w:t xml:space="preserve">                                             In precedent-based law nations, for instance, the UK, Australia and New Zealand, passing off is a precedent-based law tort which can be utilized to uphold unregistered exchange mark rights. </w:t>
      </w:r>
      <w:proofErr w:type="gramStart"/>
      <w:r w:rsidRPr="00FC17BD">
        <w:rPr>
          <w:sz w:val="28"/>
          <w:szCs w:val="28"/>
        </w:rPr>
        <w:t>The tort of passing off shields the generosity of a dealer from deception.</w:t>
      </w:r>
      <w:proofErr w:type="gramEnd"/>
      <w:r w:rsidRPr="00FC17BD">
        <w:rPr>
          <w:sz w:val="28"/>
          <w:szCs w:val="28"/>
        </w:rPr>
        <w:t xml:space="preserve"> </w:t>
      </w:r>
    </w:p>
    <w:p w:rsidR="00EC55B2" w:rsidRPr="00FC17BD" w:rsidRDefault="00EC55B2">
      <w:pPr>
        <w:rPr>
          <w:sz w:val="28"/>
          <w:szCs w:val="28"/>
        </w:rPr>
      </w:pPr>
      <w:r w:rsidRPr="00FC17BD">
        <w:rPr>
          <w:sz w:val="28"/>
          <w:szCs w:val="28"/>
        </w:rPr>
        <w:t xml:space="preserve">                        Deluding general society into accepting dishonestly, that the brand being anticipated was equivalent to a notable brand is a wrong and is known as the tort of “passing off”.</w:t>
      </w:r>
    </w:p>
    <w:p w:rsidR="00EC55B2" w:rsidRPr="00FC17BD" w:rsidRDefault="00EC55B2">
      <w:pPr>
        <w:rPr>
          <w:sz w:val="28"/>
          <w:szCs w:val="28"/>
        </w:rPr>
      </w:pPr>
      <w:r w:rsidRPr="00FC17BD">
        <w:rPr>
          <w:sz w:val="28"/>
          <w:szCs w:val="28"/>
        </w:rPr>
        <w:t xml:space="preserve">        As held in the famous case of </w:t>
      </w:r>
      <w:proofErr w:type="spellStart"/>
      <w:r w:rsidRPr="00FC17BD">
        <w:rPr>
          <w:sz w:val="28"/>
          <w:szCs w:val="28"/>
        </w:rPr>
        <w:t>N.R.Dongre</w:t>
      </w:r>
      <w:proofErr w:type="spellEnd"/>
      <w:r w:rsidRPr="00FC17BD">
        <w:rPr>
          <w:sz w:val="28"/>
          <w:szCs w:val="28"/>
        </w:rPr>
        <w:t xml:space="preserve"> v/s Whirlpool Corporation,</w:t>
      </w:r>
    </w:p>
    <w:p w:rsidR="00EC55B2" w:rsidRPr="00FC17BD" w:rsidRDefault="00EC55B2">
      <w:pPr>
        <w:rPr>
          <w:sz w:val="28"/>
          <w:szCs w:val="28"/>
        </w:rPr>
      </w:pPr>
      <w:r w:rsidRPr="00FC17BD">
        <w:rPr>
          <w:sz w:val="28"/>
          <w:szCs w:val="28"/>
        </w:rPr>
        <w:t>“A man may not sell his own goods under the pretence that they are the goods of another man”.</w:t>
      </w:r>
    </w:p>
    <w:p w:rsidR="00EC55B2" w:rsidRPr="00FC17BD" w:rsidRDefault="00EC55B2">
      <w:pPr>
        <w:rPr>
          <w:sz w:val="28"/>
          <w:szCs w:val="28"/>
        </w:rPr>
      </w:pPr>
      <w:r w:rsidRPr="00FC17BD">
        <w:rPr>
          <w:sz w:val="28"/>
          <w:szCs w:val="28"/>
        </w:rPr>
        <w:t xml:space="preserve">           Law plans to shield dealers from this type of unreasonable </w:t>
      </w:r>
      <w:r w:rsidR="00ED5E2B" w:rsidRPr="00FC17BD">
        <w:rPr>
          <w:sz w:val="28"/>
          <w:szCs w:val="28"/>
        </w:rPr>
        <w:t xml:space="preserve">rivalry.  Lawfully, ordering acts under this tort intends to secure the privilege of property that exists in generosity. Generosity is characterized as the peace of business esteem far beyond the estimation of recognizable business resources. So essentially it is an immaterial resource. </w:t>
      </w:r>
    </w:p>
    <w:p w:rsidR="00ED5E2B" w:rsidRPr="00FC17BD" w:rsidRDefault="00ED5E2B">
      <w:pPr>
        <w:rPr>
          <w:sz w:val="28"/>
          <w:szCs w:val="28"/>
        </w:rPr>
      </w:pPr>
      <w:r w:rsidRPr="00FC17BD">
        <w:rPr>
          <w:sz w:val="28"/>
          <w:szCs w:val="28"/>
        </w:rPr>
        <w:t xml:space="preserve">                        To summarize it, the tort of passing off spreads those situations where one broker erroneously distorts his products as those of another broker/brand, which has a decent reputation/goodwill in the market and thus prompts to harming his altruism. </w:t>
      </w:r>
    </w:p>
    <w:p w:rsidR="00FC17BD" w:rsidRPr="00FC17BD" w:rsidRDefault="00ED5E2B">
      <w:pPr>
        <w:rPr>
          <w:sz w:val="28"/>
          <w:szCs w:val="28"/>
        </w:rPr>
      </w:pPr>
      <w:r w:rsidRPr="00FC17BD">
        <w:rPr>
          <w:sz w:val="28"/>
          <w:szCs w:val="28"/>
        </w:rPr>
        <w:t xml:space="preserve">        The idea of passing off has experienced alteration over the span of time. From the outset it was confined to the portrayal of one individual </w:t>
      </w:r>
      <w:proofErr w:type="gramStart"/>
      <w:r w:rsidRPr="00FC17BD">
        <w:rPr>
          <w:sz w:val="28"/>
          <w:szCs w:val="28"/>
        </w:rPr>
        <w:t>products</w:t>
      </w:r>
      <w:proofErr w:type="gramEnd"/>
      <w:r w:rsidRPr="00FC17BD">
        <w:rPr>
          <w:sz w:val="28"/>
          <w:szCs w:val="28"/>
        </w:rPr>
        <w:t xml:space="preserve"> as those of another. Later it was stretched out to business </w:t>
      </w:r>
      <w:r w:rsidR="00FC17BD" w:rsidRPr="00FC17BD">
        <w:rPr>
          <w:sz w:val="28"/>
          <w:szCs w:val="28"/>
        </w:rPr>
        <w:t xml:space="preserve">and administrations. Along these lines it was further expanded or stretched to professions and activities relating to non-trading. Presently, it is applied to numerous sorts of </w:t>
      </w:r>
      <w:r w:rsidR="00FC17BD" w:rsidRPr="00FC17BD">
        <w:rPr>
          <w:sz w:val="28"/>
          <w:szCs w:val="28"/>
        </w:rPr>
        <w:lastRenderedPageBreak/>
        <w:t xml:space="preserve">unfair trading and unfair competition where the exercises of an individual cause harm or injury to the generosity related with the exercise of another individual or gathering of people. </w:t>
      </w:r>
    </w:p>
    <w:p w:rsidR="00FC17BD" w:rsidRPr="00FC17BD" w:rsidRDefault="00FC17BD">
      <w:pPr>
        <w:rPr>
          <w:sz w:val="28"/>
          <w:szCs w:val="28"/>
        </w:rPr>
      </w:pPr>
      <w:r w:rsidRPr="00FC17BD">
        <w:rPr>
          <w:sz w:val="28"/>
          <w:szCs w:val="28"/>
        </w:rPr>
        <w:t xml:space="preserve">                                  The law of passing off has been equated to ‘unfair competition by misrepresentation”. </w:t>
      </w:r>
      <w:proofErr w:type="gramStart"/>
      <w:r w:rsidRPr="00FC17BD">
        <w:rPr>
          <w:sz w:val="28"/>
          <w:szCs w:val="28"/>
        </w:rPr>
        <w:t>The  substance</w:t>
      </w:r>
      <w:proofErr w:type="gramEnd"/>
      <w:r w:rsidRPr="00FC17BD">
        <w:rPr>
          <w:sz w:val="28"/>
          <w:szCs w:val="28"/>
        </w:rPr>
        <w:t xml:space="preserve"> to the origination of passing off is that the merchandise are basically telling a lie about themselves, are saying something regarding themselves which is determined to delude.</w:t>
      </w:r>
    </w:p>
    <w:p w:rsidR="00FC17BD" w:rsidRDefault="00FC17BD">
      <w:pPr>
        <w:rPr>
          <w:sz w:val="28"/>
          <w:szCs w:val="28"/>
        </w:rPr>
      </w:pPr>
      <w:r w:rsidRPr="00FC17BD">
        <w:rPr>
          <w:sz w:val="28"/>
          <w:szCs w:val="28"/>
        </w:rPr>
        <w:t xml:space="preserve">                                 The law on this issue is intended to ensure merchants against the structure of unfair competition which comprises in securing for oneself, by methods for bogus or deceiving gadgets, the advantage of the notoriety previously accomplished by rival brokers. </w:t>
      </w:r>
    </w:p>
    <w:p w:rsidR="00FC17BD" w:rsidRDefault="00FC17BD">
      <w:pPr>
        <w:rPr>
          <w:sz w:val="28"/>
          <w:szCs w:val="28"/>
        </w:rPr>
      </w:pPr>
      <w:r>
        <w:rPr>
          <w:sz w:val="28"/>
          <w:szCs w:val="28"/>
        </w:rPr>
        <w:t xml:space="preserve">                     The establishment of all </w:t>
      </w:r>
      <w:proofErr w:type="gramStart"/>
      <w:r>
        <w:rPr>
          <w:sz w:val="28"/>
          <w:szCs w:val="28"/>
        </w:rPr>
        <w:t>obligation</w:t>
      </w:r>
      <w:proofErr w:type="gramEnd"/>
      <w:r>
        <w:rPr>
          <w:sz w:val="28"/>
          <w:szCs w:val="28"/>
        </w:rPr>
        <w:t xml:space="preserve"> in the passing off is misrepresentation, the activity has its beginnings as a structure of the activity working on it for misdirection, and misrepresentation proceeds to be its center component. </w:t>
      </w:r>
      <w:r w:rsidR="00741342">
        <w:rPr>
          <w:sz w:val="28"/>
          <w:szCs w:val="28"/>
        </w:rPr>
        <w:t xml:space="preserve">In contrast to the firmly related tort of injurious falsehood, nonetheless passing off requires the distortion to be a significant one, and along these lines places limits upon the sort of false statements or bogus </w:t>
      </w:r>
      <w:proofErr w:type="spellStart"/>
      <w:r w:rsidR="00741342">
        <w:rPr>
          <w:sz w:val="28"/>
          <w:szCs w:val="28"/>
        </w:rPr>
        <w:t>proclaimations</w:t>
      </w:r>
      <w:proofErr w:type="spellEnd"/>
      <w:r w:rsidR="00741342">
        <w:rPr>
          <w:sz w:val="28"/>
          <w:szCs w:val="28"/>
        </w:rPr>
        <w:t xml:space="preserve"> that are equipped for activating risk. </w:t>
      </w:r>
    </w:p>
    <w:p w:rsidR="00741342" w:rsidRDefault="00741342">
      <w:pPr>
        <w:rPr>
          <w:sz w:val="28"/>
          <w:szCs w:val="28"/>
        </w:rPr>
      </w:pPr>
      <w:r>
        <w:rPr>
          <w:sz w:val="28"/>
          <w:szCs w:val="28"/>
        </w:rPr>
        <w:t xml:space="preserve">                           The activity of passing off is a common law cure and its essence is misleading. The law throws a commitment on the litigant not to go off its own merchandise (or work) as though they had been created by the Plaintiff. </w:t>
      </w:r>
    </w:p>
    <w:p w:rsidR="00741342" w:rsidRDefault="00741342">
      <w:pPr>
        <w:rPr>
          <w:sz w:val="28"/>
          <w:szCs w:val="28"/>
        </w:rPr>
      </w:pPr>
      <w:r>
        <w:rPr>
          <w:sz w:val="28"/>
          <w:szCs w:val="28"/>
        </w:rPr>
        <w:t xml:space="preserve">                                The modernization of the tort of passing off lies right now was already a distortion of products have now become a misappropriation of another man’s property  in the business or altruism or misappropriation of another’s personality.</w:t>
      </w:r>
    </w:p>
    <w:p w:rsidR="00741342" w:rsidRDefault="00741342">
      <w:pPr>
        <w:rPr>
          <w:sz w:val="28"/>
          <w:szCs w:val="28"/>
        </w:rPr>
      </w:pPr>
      <w:r>
        <w:rPr>
          <w:sz w:val="28"/>
          <w:szCs w:val="28"/>
        </w:rPr>
        <w:t xml:space="preserve">                   The term unfair competition is an expansive term covering a wide assortment of tricky practices in the market place. The law of unfair competition proceeds to advance with alterations in the market place. The most usually asserted types of unfair competition are passing off (selling one’s products as those of another); misappropriation </w:t>
      </w:r>
      <w:proofErr w:type="gramStart"/>
      <w:r>
        <w:rPr>
          <w:sz w:val="28"/>
          <w:szCs w:val="28"/>
        </w:rPr>
        <w:t>( the</w:t>
      </w:r>
      <w:proofErr w:type="gramEnd"/>
      <w:r>
        <w:rPr>
          <w:sz w:val="28"/>
          <w:szCs w:val="28"/>
        </w:rPr>
        <w:t xml:space="preserve"> taking of another’s intangible </w:t>
      </w:r>
      <w:r>
        <w:rPr>
          <w:sz w:val="28"/>
          <w:szCs w:val="28"/>
        </w:rPr>
        <w:lastRenderedPageBreak/>
        <w:t xml:space="preserve">commercial property rights), </w:t>
      </w:r>
      <w:r w:rsidR="00251946">
        <w:rPr>
          <w:sz w:val="28"/>
          <w:szCs w:val="28"/>
        </w:rPr>
        <w:t>infringement or encroachment of the right of  exposure or publicity and few others.</w:t>
      </w:r>
    </w:p>
    <w:p w:rsidR="00251946" w:rsidRDefault="00251946">
      <w:pPr>
        <w:rPr>
          <w:sz w:val="28"/>
          <w:szCs w:val="28"/>
        </w:rPr>
      </w:pPr>
      <w:r>
        <w:rPr>
          <w:sz w:val="28"/>
          <w:szCs w:val="28"/>
        </w:rPr>
        <w:t xml:space="preserve">                                  The passing off action was first developed to meet a classic case. Lord </w:t>
      </w:r>
      <w:proofErr w:type="spellStart"/>
      <w:r>
        <w:rPr>
          <w:sz w:val="28"/>
          <w:szCs w:val="28"/>
        </w:rPr>
        <w:t>Halsbury</w:t>
      </w:r>
      <w:proofErr w:type="spellEnd"/>
      <w:r>
        <w:rPr>
          <w:sz w:val="28"/>
          <w:szCs w:val="28"/>
        </w:rPr>
        <w:t xml:space="preserve"> put it briefly or concisely in the case </w:t>
      </w:r>
      <w:proofErr w:type="spellStart"/>
      <w:proofErr w:type="gramStart"/>
      <w:r>
        <w:rPr>
          <w:sz w:val="28"/>
          <w:szCs w:val="28"/>
        </w:rPr>
        <w:t>Reddaway</w:t>
      </w:r>
      <w:proofErr w:type="spellEnd"/>
      <w:r>
        <w:rPr>
          <w:sz w:val="28"/>
          <w:szCs w:val="28"/>
        </w:rPr>
        <w:t>(</w:t>
      </w:r>
      <w:proofErr w:type="gramEnd"/>
      <w:r>
        <w:rPr>
          <w:sz w:val="28"/>
          <w:szCs w:val="28"/>
        </w:rPr>
        <w:t xml:space="preserve">Frank) &amp; Co:” nobody has any right to represent his goods as the goods of somebody else”. </w:t>
      </w:r>
    </w:p>
    <w:p w:rsidR="00251946" w:rsidRDefault="00251946">
      <w:pPr>
        <w:rPr>
          <w:sz w:val="28"/>
          <w:szCs w:val="28"/>
        </w:rPr>
      </w:pPr>
      <w:r>
        <w:rPr>
          <w:sz w:val="28"/>
          <w:szCs w:val="28"/>
        </w:rPr>
        <w:t xml:space="preserve">                                     This was a milestone case, concluding that the utilization by a broker of a term which precisely depicted the composition of his own products may by the sum to the tort of passing off, if that term was comprehended in the market in which the merchandise were offered to mean the products of an adversary broker.</w:t>
      </w:r>
    </w:p>
    <w:p w:rsidR="00251946" w:rsidRDefault="00251946">
      <w:pPr>
        <w:rPr>
          <w:sz w:val="28"/>
          <w:szCs w:val="28"/>
        </w:rPr>
      </w:pPr>
      <w:r>
        <w:rPr>
          <w:sz w:val="28"/>
          <w:szCs w:val="28"/>
        </w:rPr>
        <w:t xml:space="preserve">                          The case didn’t notwithstanding expand the nature of the specific kind of misrepresentation which offers ascend to passing off activity past what Lord </w:t>
      </w:r>
      <w:proofErr w:type="spellStart"/>
      <w:r>
        <w:rPr>
          <w:sz w:val="28"/>
          <w:szCs w:val="28"/>
        </w:rPr>
        <w:t>Diplock</w:t>
      </w:r>
      <w:proofErr w:type="spellEnd"/>
      <w:r>
        <w:rPr>
          <w:sz w:val="28"/>
          <w:szCs w:val="28"/>
        </w:rPr>
        <w:t xml:space="preserve"> stated “ the class form of misrepresenting one’s own goods as the goods of someone else”.</w:t>
      </w:r>
    </w:p>
    <w:p w:rsidR="00251946" w:rsidRPr="00FC17BD" w:rsidRDefault="00251946">
      <w:pPr>
        <w:rPr>
          <w:sz w:val="28"/>
          <w:szCs w:val="28"/>
        </w:rPr>
      </w:pPr>
      <w:r>
        <w:rPr>
          <w:sz w:val="28"/>
          <w:szCs w:val="28"/>
        </w:rPr>
        <w:t xml:space="preserve">                                         The trademarks law, both in letter and soul, is laid upon the reason that, while it empowers reasonable exchange each way and means to encourage and not to hamper, rivalry, no one, particularly a dealer, is defended in harming </w:t>
      </w:r>
      <w:r w:rsidR="006A5A50">
        <w:rPr>
          <w:sz w:val="28"/>
          <w:szCs w:val="28"/>
        </w:rPr>
        <w:t>or imperiling another’s business by misrepresentation, double dealing, cunning or unjustifiable techniques for any kind. This fundamentally blocks the exchanging by one vendor upon the great name and notoriety developed by another.</w:t>
      </w:r>
    </w:p>
    <w:p w:rsidR="00ED5E2B" w:rsidRPr="00FC17BD" w:rsidRDefault="00FC17BD">
      <w:pPr>
        <w:rPr>
          <w:sz w:val="28"/>
          <w:szCs w:val="28"/>
        </w:rPr>
      </w:pPr>
      <w:r w:rsidRPr="00FC17BD">
        <w:rPr>
          <w:sz w:val="28"/>
          <w:szCs w:val="28"/>
        </w:rPr>
        <w:t xml:space="preserve">                                        </w:t>
      </w:r>
      <w:r w:rsidR="00ED5E2B" w:rsidRPr="00FC17BD">
        <w:rPr>
          <w:sz w:val="28"/>
          <w:szCs w:val="28"/>
        </w:rPr>
        <w:t xml:space="preserve"> </w:t>
      </w:r>
    </w:p>
    <w:sectPr w:rsidR="00ED5E2B" w:rsidRPr="00FC17BD" w:rsidSect="006F3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5B2"/>
    <w:rsid w:val="00251946"/>
    <w:rsid w:val="006A5A50"/>
    <w:rsid w:val="006F3967"/>
    <w:rsid w:val="00741342"/>
    <w:rsid w:val="00EC55B2"/>
    <w:rsid w:val="00ED5E2B"/>
    <w:rsid w:val="00FC1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2004-12-31T18:34:00Z</dcterms:created>
  <dcterms:modified xsi:type="dcterms:W3CDTF">2004-12-31T19:27:00Z</dcterms:modified>
</cp:coreProperties>
</file>